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rPr>
          <w:rFonts w:ascii="Avenir" w:cs="Avenir" w:eastAsia="Avenir" w:hAnsi="Avenir"/>
          <w:color w:val="3f3f3f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902018</wp:posOffset>
                </wp:positionH>
                <wp:positionV relativeFrom="paragraph">
                  <wp:posOffset>-951</wp:posOffset>
                </wp:positionV>
                <wp:extent cx="5019675" cy="2219325"/>
                <wp:effectExtent b="0" l="0" r="0" t="0"/>
                <wp:wrapSquare wrapText="bothSides" distB="0" distT="0" distL="114300" distR="11430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40925" y="2675100"/>
                          <a:ext cx="501015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1"/>
                                <w:i w:val="0"/>
                                <w:smallCaps w:val="0"/>
                                <w:strike w:val="0"/>
                                <w:color w:val="3f3f3f"/>
                                <w:sz w:val="36"/>
                                <w:vertAlign w:val="baseline"/>
                              </w:rPr>
                              <w:t xml:space="preserve">NAPA VALLEY COAD - GENERAL MEETING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1"/>
                                <w:i w:val="0"/>
                                <w:smallCaps w:val="0"/>
                                <w:strike w:val="0"/>
                                <w:color w:val="3f3f3f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1"/>
                                <w:i w:val="0"/>
                                <w:smallCaps w:val="0"/>
                                <w:strike w:val="0"/>
                                <w:color w:val="3f3f3f"/>
                                <w:sz w:val="36"/>
                                <w:vertAlign w:val="baseline"/>
                              </w:rPr>
                              <w:t xml:space="preserve">Resources for our Community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1"/>
                                <w:i w:val="0"/>
                                <w:smallCaps w:val="0"/>
                                <w:strike w:val="0"/>
                                <w:color w:val="3c4043"/>
                                <w:sz w:val="28"/>
                                <w:vertAlign w:val="baseline"/>
                              </w:rPr>
                              <w:t xml:space="preserve">Thursday, March 19, 2026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1"/>
                                <w:i w:val="0"/>
                                <w:smallCaps w:val="0"/>
                                <w:strike w:val="0"/>
                                <w:color w:val="3c4043"/>
                                <w:sz w:val="28"/>
                                <w:vertAlign w:val="baseline"/>
                              </w:rPr>
                              <w:t xml:space="preserve">9:00 to 10:30 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0"/>
                                <w:i w:val="0"/>
                                <w:smallCaps w:val="0"/>
                                <w:strike w:val="0"/>
                                <w:color w:val="3f3f3f"/>
                                <w:sz w:val="28"/>
                                <w:vertAlign w:val="baseline"/>
                              </w:rPr>
                              <w:t xml:space="preserve">IN PERSON AT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1"/>
                                <w:i w:val="0"/>
                                <w:smallCaps w:val="0"/>
                                <w:strike w:val="0"/>
                                <w:color w:val="3f3f3f"/>
                                <w:sz w:val="28"/>
                                <w:vertAlign w:val="baseline"/>
                              </w:rPr>
                              <w:t xml:space="preserve">Napa Valley Community Foundation, Community Conference Center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 Condensed" w:cs="Roboto Condensed" w:eastAsia="Roboto Condensed" w:hAnsi="Roboto Condensed"/>
                                <w:b w:val="0"/>
                                <w:i w:val="0"/>
                                <w:smallCaps w:val="0"/>
                                <w:strike w:val="0"/>
                                <w:color w:val="3f3f3f"/>
                                <w:sz w:val="28"/>
                                <w:vertAlign w:val="baseline"/>
                              </w:rPr>
                              <w:t xml:space="preserve">3299 Claremont Way, Suite 2, Napa, CA 94558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902018</wp:posOffset>
                </wp:positionH>
                <wp:positionV relativeFrom="paragraph">
                  <wp:posOffset>-951</wp:posOffset>
                </wp:positionV>
                <wp:extent cx="5019675" cy="2219325"/>
                <wp:effectExtent b="0" l="0" r="0" t="0"/>
                <wp:wrapSquare wrapText="bothSides" distB="0" distT="0" distL="114300" distR="11430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9675" cy="2219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-295273</wp:posOffset>
            </wp:positionH>
            <wp:positionV relativeFrom="paragraph">
              <wp:posOffset>205786</wp:posOffset>
            </wp:positionV>
            <wp:extent cx="1133475" cy="858203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582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jc w:val="center"/>
        <w:rPr>
          <w:rFonts w:ascii="Roboto Condensed" w:cs="Roboto Condensed" w:eastAsia="Roboto Condensed" w:hAnsi="Roboto Condensed"/>
          <w:b w:val="1"/>
          <w:bCs w:val="1"/>
          <w:color w:val="3f3f3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rPr>
          <w:rFonts w:ascii="Roboto Condensed" w:cs="Roboto Condensed" w:eastAsia="Roboto Condensed" w:hAnsi="Roboto Condensed"/>
          <w:b w:val="1"/>
          <w:bCs w:val="1"/>
          <w:color w:val="3f3f3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rPr>
          <w:rFonts w:ascii="Calibri" w:cs="Calibri" w:eastAsia="Calibri" w:hAnsi="Calibri"/>
          <w:b w:val="1"/>
          <w:bCs w:val="1"/>
          <w:color w:val="3f3f3f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jc w:val="center"/>
        <w:rPr>
          <w:rFonts w:ascii="Calibri" w:cs="Calibri" w:eastAsia="Calibri" w:hAnsi="Calibri"/>
          <w:b w:val="1"/>
          <w:bCs w:val="1"/>
          <w:color w:val="3f3f3f"/>
          <w:sz w:val="36"/>
          <w:szCs w:val="36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3f3f3f"/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jc w:val="center"/>
        <w:rPr>
          <w:rFonts w:ascii="Calibri" w:cs="Calibri" w:eastAsia="Calibri" w:hAnsi="Calibri"/>
          <w:b w:val="1"/>
          <w:bCs w:val="1"/>
          <w:color w:val="3f3f3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jc w:val="center"/>
        <w:rPr>
          <w:rFonts w:ascii="Calibri" w:cs="Calibri" w:eastAsia="Calibri" w:hAnsi="Calibri"/>
          <w:b w:val="1"/>
          <w:bCs w:val="1"/>
          <w:color w:val="3f3f3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</w:tabs>
        <w:jc w:val="center"/>
        <w:rPr>
          <w:rFonts w:ascii="Calibri" w:cs="Calibri" w:eastAsia="Calibri" w:hAnsi="Calibri"/>
          <w:b w:val="1"/>
          <w:bCs w:val="1"/>
          <w:color w:val="3f3f3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</w:tabs>
        <w:rPr>
          <w:rFonts w:ascii="Narkisim" w:cs="Narkisim" w:eastAsia="Narkisim" w:hAnsi="Narkisim"/>
          <w:b w:val="1"/>
          <w:bCs w:val="1"/>
          <w:color w:val="3f3f3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jc w:val="center"/>
        <w:rPr>
          <w:rFonts w:ascii="Calibri" w:cs="Calibri" w:eastAsia="Calibri" w:hAnsi="Calibri"/>
          <w:b w:val="1"/>
          <w:bCs w:val="1"/>
          <w:color w:val="3f3f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jc w:val="center"/>
        <w:rPr>
          <w:rFonts w:ascii="Roboto Condensed" w:cs="Roboto Condensed" w:eastAsia="Roboto Condensed" w:hAnsi="Roboto Condensed"/>
          <w:b w:val="1"/>
          <w:bCs w:val="1"/>
          <w:color w:val="3f3f3f"/>
          <w:sz w:val="36"/>
          <w:szCs w:val="36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bCs w:val="1"/>
          <w:color w:val="3f3f3f"/>
          <w:sz w:val="36"/>
          <w:szCs w:val="36"/>
          <w:rtl w:val="0"/>
        </w:rPr>
        <w:t xml:space="preserve">AGENDA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Roboto Condensed" w:cs="Roboto Condensed" w:eastAsia="Roboto Condensed" w:hAnsi="Roboto Condensed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Roboto Condensed" w:cs="Roboto Condensed" w:eastAsia="Roboto Condensed" w:hAnsi="Roboto Condensed"/>
          <w:b w:val="1"/>
          <w:bCs w:val="1"/>
          <w:color w:val="00000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bCs w:val="1"/>
          <w:color w:val="000000"/>
          <w:rtl w:val="0"/>
        </w:rPr>
        <w:t xml:space="preserve">Welcome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Roboto Condensed" w:cs="Roboto Condensed" w:eastAsia="Roboto Condensed" w:hAnsi="Roboto Condensed"/>
          <w:b w:val="1"/>
          <w:bCs w:val="1"/>
          <w:color w:val="00000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000000"/>
          <w:rtl w:val="0"/>
        </w:rPr>
        <w:t xml:space="preserve">General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60" w:hanging="36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bCs w:val="1"/>
          <w:rtl w:val="0"/>
        </w:rPr>
        <w:t xml:space="preserve">DSLC (Disability Services &amp; Legal Center) </w:t>
      </w: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– Victor Hurtado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080" w:hanging="36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DSLC General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080" w:hanging="36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Emergency &amp; Preparedness Services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80" w:firstLine="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" w:hanging="36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bCs w:val="1"/>
          <w:rtl w:val="0"/>
        </w:rPr>
        <w:t xml:space="preserve">211 United Way</w:t>
      </w: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 – Clare Margason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080" w:hanging="36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211 General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1440" w:hanging="36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AFN Services (Access and Functional Needs) </w:t>
      </w:r>
      <w:r w:rsidDel="00000000" w:rsidR="00000000" w:rsidRPr="00000000">
        <w:rPr>
          <w:rFonts w:ascii="Roboto Condensed" w:cs="Roboto Condensed" w:eastAsia="Roboto Condensed" w:hAnsi="Roboto Condensed"/>
          <w:sz w:val="20"/>
          <w:szCs w:val="20"/>
          <w:rtl w:val="0"/>
        </w:rPr>
        <w:t xml:space="preserve">(i.e. people with disabilities, older adults, children, limited English proficiency, and transportation disadvantaged)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08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Preparedness &amp; Emergency Services </w:t>
      </w:r>
    </w:p>
    <w:p w:rsidR="00000000" w:rsidDel="00000000" w:rsidP="00000000" w:rsidRDefault="00000000" w:rsidRPr="00000000" w14:paraId="00000018">
      <w:pPr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360" w:hanging="36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bCs w:val="1"/>
          <w:rtl w:val="0"/>
        </w:rPr>
        <w:t xml:space="preserve">COAD Update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08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Focus in 2026 </w:t>
      </w:r>
    </w:p>
    <w:p w:rsidR="00000000" w:rsidDel="00000000" w:rsidP="00000000" w:rsidRDefault="00000000" w:rsidRPr="00000000" w14:paraId="0000001B">
      <w:pPr>
        <w:rPr>
          <w:rFonts w:ascii="Roboto Condensed" w:cs="Roboto Condensed" w:eastAsia="Roboto Condensed" w:hAnsi="Roboto Condensed"/>
          <w:b w:val="1"/>
          <w:bCs w:val="1"/>
        </w:rPr>
      </w:pPr>
      <w:bookmarkStart w:colFirst="0" w:colLast="0" w:name="_heading=h.p8nn8egbot5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60" w:hanging="36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bCs w:val="1"/>
          <w:rtl w:val="0"/>
        </w:rPr>
        <w:t xml:space="preserve">Community Connections Update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080" w:hanging="36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Check out NapaValleyCOAD.org/Connections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rPr>
          <w:rFonts w:ascii="Roboto Condensed" w:cs="Roboto Condensed" w:eastAsia="Roboto Condensed" w:hAnsi="Roboto Condense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Roboto Condensed" w:cs="Roboto Condensed" w:eastAsia="Roboto Condensed" w:hAnsi="Roboto Condensed"/>
          <w:b w:val="1"/>
          <w:bCs w:val="1"/>
          <w:color w:val="00000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bCs w:val="1"/>
          <w:color w:val="000000"/>
          <w:rtl w:val="0"/>
        </w:rPr>
        <w:t xml:space="preserve">COAD Committee Updates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Roboto Condensed" w:cs="Roboto Condensed" w:eastAsia="Roboto Condensed" w:hAnsi="Roboto Condensed"/>
          <w:color w:val="00000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000000"/>
          <w:rtl w:val="0"/>
        </w:rPr>
        <w:t xml:space="preserve">AFN &amp; Older Adults Update &amp; Campaign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Roboto Condensed" w:cs="Roboto Condensed" w:eastAsia="Roboto Condensed" w:hAnsi="Roboto Condensed"/>
          <w:color w:val="00000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000000"/>
          <w:rtl w:val="0"/>
        </w:rPr>
        <w:t xml:space="preserve">Children &amp; Family Support Update &amp; Campaign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Roboto Condensed" w:cs="Roboto Condensed" w:eastAsia="Roboto Condensed" w:hAnsi="Roboto Condensed"/>
          <w:color w:val="00000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000000"/>
          <w:rtl w:val="0"/>
        </w:rPr>
        <w:t xml:space="preserve">Emergency Financial Assistance - Gift Card Collaborative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Roboto Condensed" w:cs="Roboto Condensed" w:eastAsia="Roboto Condensed" w:hAnsi="Roboto Condensed"/>
          <w:color w:val="00000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000000"/>
          <w:rtl w:val="0"/>
        </w:rPr>
        <w:t xml:space="preserve">Food Access Committee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 Condensed" w:cs="Roboto Condensed" w:eastAsia="Roboto Condensed" w:hAnsi="Roboto Condensed"/>
          <w:color w:val="000000"/>
        </w:rPr>
      </w:pPr>
      <w:bookmarkStart w:colFirst="0" w:colLast="0" w:name="_heading=h.vi4nwad02aa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Roboto Condensed" w:cs="Roboto Condensed" w:eastAsia="Roboto Condensed" w:hAnsi="Roboto Condensed"/>
          <w:color w:val="00000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bCs w:val="1"/>
          <w:color w:val="000000"/>
          <w:rtl w:val="0"/>
        </w:rPr>
        <w:t xml:space="preserve">Member Updates &amp; Next General Meeting </w:t>
      </w:r>
      <w:r w:rsidDel="00000000" w:rsidR="00000000" w:rsidRPr="00000000">
        <w:rPr>
          <w:rFonts w:ascii="Roboto Condensed" w:cs="Roboto Condensed" w:eastAsia="Roboto Condensed" w:hAnsi="Roboto Condensed"/>
          <w:color w:val="000000"/>
          <w:rtl w:val="0"/>
        </w:rPr>
        <w:t xml:space="preserve">– April 28, 2026 at TBD</w:t>
      </w:r>
    </w:p>
    <w:sectPr>
      <w:pgSz w:h="15840" w:w="12240" w:orient="portrait"/>
      <w:pgMar w:bottom="864" w:top="864" w:left="1152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arkisim"/>
  <w:font w:name="Times New Roman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3">
      <w:start w:val="2021"/>
      <w:numFmt w:val="bullet"/>
      <w:lvlText w:val="-"/>
      <w:lvlJc w:val="left"/>
      <w:pPr>
        <w:ind w:left="2520" w:hanging="360"/>
      </w:pPr>
      <w:rPr>
        <w:rFonts w:ascii="Calibri" w:cs="Calibri" w:eastAsia="Calibri" w:hAnsi="Calibri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C3727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256D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256DA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BC06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2359"/>
    <w:rPr>
      <w:color w:val="605e5c"/>
      <w:shd w:color="auto" w:fill="e1dfdd" w:val="clear"/>
    </w:r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DB53DA"/>
  </w:style>
  <w:style w:type="character" w:styleId="DateChar" w:customStyle="1">
    <w:name w:val="Date Char"/>
    <w:basedOn w:val="DefaultParagraphFont"/>
    <w:link w:val="Date"/>
    <w:uiPriority w:val="99"/>
    <w:semiHidden w:val="1"/>
    <w:rsid w:val="00DB53D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WI1SCK07kbd3rVc59OxkndXrg==">CgMxLjAyCGguZ2pkZ3hzMgloLjMwajB6bGwyDmgucDhubjhlZ2JvdDVnMg5oLnZpNG53YWQwMmFhMTgAciExTzZmUWticXRRd2t3Z055VVpOLTlZVUdTWlBud2V1SlA=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2026-02-18T23:30:00Z</dcterms:created>
  <dc:creator>dstangle</dc:creator>
</cp:coreProperties>
</file>